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86" w:rsidRPr="00FB3578" w:rsidRDefault="00560886" w:rsidP="005608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78">
        <w:rPr>
          <w:rFonts w:ascii="Times New Roman" w:hAnsi="Times New Roman" w:cs="Times New Roman"/>
          <w:b/>
          <w:sz w:val="32"/>
          <w:szCs w:val="32"/>
        </w:rPr>
        <w:t>УВАЖА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B3578">
        <w:rPr>
          <w:rFonts w:ascii="Times New Roman" w:hAnsi="Times New Roman" w:cs="Times New Roman"/>
          <w:b/>
          <w:sz w:val="32"/>
          <w:szCs w:val="32"/>
        </w:rPr>
        <w:t>МЫЕ СОБСТВЕННИКИ!</w:t>
      </w:r>
    </w:p>
    <w:p w:rsidR="00560886" w:rsidRDefault="00560886" w:rsidP="005608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86" w:rsidRPr="005232B8" w:rsidRDefault="00560886" w:rsidP="005608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86" w:rsidRPr="00C14803" w:rsidRDefault="00560886" w:rsidP="0056088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803">
        <w:rPr>
          <w:rFonts w:ascii="Times New Roman" w:hAnsi="Times New Roman" w:cs="Times New Roman"/>
          <w:sz w:val="32"/>
          <w:szCs w:val="32"/>
        </w:rPr>
        <w:t xml:space="preserve">В соответствии с ч. </w:t>
      </w:r>
      <w:proofErr w:type="gramStart"/>
      <w:r w:rsidRPr="00C14803">
        <w:rPr>
          <w:rFonts w:ascii="Times New Roman" w:hAnsi="Times New Roman" w:cs="Times New Roman"/>
          <w:sz w:val="32"/>
          <w:szCs w:val="32"/>
        </w:rPr>
        <w:t>9  и</w:t>
      </w:r>
      <w:proofErr w:type="gramEnd"/>
      <w:r w:rsidRPr="00C14803">
        <w:rPr>
          <w:rFonts w:ascii="Times New Roman" w:hAnsi="Times New Roman" w:cs="Times New Roman"/>
          <w:sz w:val="32"/>
          <w:szCs w:val="32"/>
        </w:rPr>
        <w:t xml:space="preserve">  ч. 10 ст. 12 Федерального закона №176-ФЗ от 29.06.2015 г., п. 2 ч. 1 и п. 1 ч. 2 ст. 154 ЖК РФ,           </w:t>
      </w:r>
      <w:r w:rsidRPr="00C14803">
        <w:rPr>
          <w:rFonts w:ascii="Times New Roman" w:hAnsi="Times New Roman" w:cs="Times New Roman"/>
          <w:b/>
          <w:sz w:val="32"/>
          <w:szCs w:val="32"/>
        </w:rPr>
        <w:t>с 1 января 2017 года</w:t>
      </w:r>
      <w:r w:rsidRPr="00C14803">
        <w:rPr>
          <w:rFonts w:ascii="Times New Roman" w:hAnsi="Times New Roman" w:cs="Times New Roman"/>
          <w:sz w:val="32"/>
          <w:szCs w:val="32"/>
        </w:rPr>
        <w:t xml:space="preserve"> в состав платы за содержание жилого помещения включаются расходы на оплату холодной воды, горячей воды, электрической энергии, потребляемые при содержании общего имущества в МКД, отведение сточных вод в целях содержания общего имущества в МКД.</w:t>
      </w:r>
    </w:p>
    <w:p w:rsidR="00560886" w:rsidRPr="00C14803" w:rsidRDefault="00560886" w:rsidP="0056088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803">
        <w:rPr>
          <w:rFonts w:ascii="Times New Roman" w:hAnsi="Times New Roman" w:cs="Times New Roman"/>
          <w:b/>
          <w:sz w:val="32"/>
          <w:szCs w:val="32"/>
        </w:rPr>
        <w:t>Для первоначального включения указанных расходов не требуется решение общего собрания собственников помещений в МКД</w:t>
      </w:r>
      <w:r w:rsidRPr="00C14803">
        <w:rPr>
          <w:rFonts w:ascii="Times New Roman" w:hAnsi="Times New Roman" w:cs="Times New Roman"/>
          <w:sz w:val="32"/>
          <w:szCs w:val="32"/>
        </w:rPr>
        <w:t>.</w:t>
      </w:r>
    </w:p>
    <w:p w:rsidR="00560886" w:rsidRPr="00C14803" w:rsidRDefault="00560886" w:rsidP="0056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803">
        <w:rPr>
          <w:rFonts w:ascii="Times New Roman" w:hAnsi="Times New Roman" w:cs="Times New Roman"/>
          <w:sz w:val="32"/>
          <w:szCs w:val="32"/>
        </w:rPr>
        <w:t>Согласно ч. 9.2. ст. 156 ЖК РФ, 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МКД услуг и работ, определяется исходя из нормативов потребления соответствующих видов коммунальных ресурсов в целях содержания общего имущества в МКД, утверждаемых органами государственной власти субъектов РФ в порядке, установленном Правительством РФ, по тарифам, установленным органами государственной власти субъектов РФ в порядке, установленном федеральным законом.</w:t>
      </w:r>
    </w:p>
    <w:p w:rsidR="00560886" w:rsidRPr="00C14803" w:rsidRDefault="00560886" w:rsidP="00560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803">
        <w:rPr>
          <w:rFonts w:ascii="Times New Roman" w:hAnsi="Times New Roman" w:cs="Times New Roman"/>
          <w:color w:val="000000"/>
          <w:sz w:val="32"/>
          <w:szCs w:val="32"/>
          <w:shd w:val="clear" w:color="auto" w:fill="E8E4E3"/>
        </w:rPr>
        <w:t xml:space="preserve">Расходы на оплату сточных вод в целях содержания общего имущества будут включены в плату за содержание с момента начала применения норматива отведения сточных вод в целях содержания общего имущества, установленного органом </w:t>
      </w:r>
      <w:bookmarkStart w:id="0" w:name="_GoBack"/>
      <w:bookmarkEnd w:id="0"/>
      <w:r w:rsidRPr="00C14803">
        <w:rPr>
          <w:rFonts w:ascii="Times New Roman" w:hAnsi="Times New Roman" w:cs="Times New Roman"/>
          <w:color w:val="000000"/>
          <w:sz w:val="32"/>
          <w:szCs w:val="32"/>
          <w:shd w:val="clear" w:color="auto" w:fill="E8E4E3"/>
        </w:rPr>
        <w:t>исполнительной власти субъекта РФ.</w:t>
      </w:r>
    </w:p>
    <w:p w:rsidR="00560886" w:rsidRPr="00C14803" w:rsidRDefault="00560886" w:rsidP="0056088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803">
        <w:rPr>
          <w:rFonts w:ascii="Times New Roman" w:hAnsi="Times New Roman" w:cs="Times New Roman"/>
          <w:sz w:val="32"/>
          <w:szCs w:val="32"/>
        </w:rPr>
        <w:t>Напоминаем, что в случае отсутствия приборов учета, но при наличии технической возможности их установки применяется повышающий коэффициент к нормативу потребления коммунальных услуг.</w:t>
      </w:r>
    </w:p>
    <w:p w:rsidR="00560886" w:rsidRPr="00C14803" w:rsidRDefault="00560886" w:rsidP="0056088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803">
        <w:rPr>
          <w:rFonts w:ascii="Times New Roman" w:hAnsi="Times New Roman" w:cs="Times New Roman"/>
          <w:sz w:val="32"/>
          <w:szCs w:val="32"/>
        </w:rPr>
        <w:t>По вопросам организации общего собрания собственников с целью установки общедомовых приборов учета Вы можете обратиться в управляющую организацию.</w:t>
      </w:r>
    </w:p>
    <w:p w:rsidR="00560886" w:rsidRPr="00C14803" w:rsidRDefault="00560886" w:rsidP="00560886">
      <w:pPr>
        <w:rPr>
          <w:sz w:val="32"/>
          <w:szCs w:val="32"/>
        </w:rPr>
      </w:pPr>
    </w:p>
    <w:p w:rsidR="00054928" w:rsidRDefault="00560886" w:rsidP="00DC6ABB">
      <w:pPr>
        <w:jc w:val="right"/>
      </w:pPr>
      <w:r w:rsidRPr="00C14803">
        <w:rPr>
          <w:rFonts w:ascii="Times New Roman" w:hAnsi="Times New Roman" w:cs="Times New Roman"/>
          <w:sz w:val="32"/>
          <w:szCs w:val="32"/>
        </w:rPr>
        <w:t>Управляющая организация</w:t>
      </w:r>
    </w:p>
    <w:sectPr w:rsidR="0005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3B"/>
    <w:rsid w:val="00054928"/>
    <w:rsid w:val="00560886"/>
    <w:rsid w:val="00937C3B"/>
    <w:rsid w:val="00D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5AA6-C307-4C0C-9C9D-ABD66801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2017-01-17T23:57:00Z</dcterms:created>
  <dcterms:modified xsi:type="dcterms:W3CDTF">2017-01-17T23:58:00Z</dcterms:modified>
</cp:coreProperties>
</file>